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011"/>
      </w:tblGrid>
      <w:tr w:rsidR="00E529F1" w:rsidRPr="00E529F1" w:rsidTr="00E529F1">
        <w:trPr>
          <w:jc w:val="right"/>
        </w:trPr>
        <w:tc>
          <w:tcPr>
            <w:tcW w:w="2269" w:type="dxa"/>
          </w:tcPr>
          <w:p w:rsidR="00E529F1" w:rsidRPr="00E529F1" w:rsidRDefault="00E529F1" w:rsidP="00E5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F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3011" w:type="dxa"/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F1" w:rsidRPr="00E529F1" w:rsidTr="00694EAC">
        <w:trPr>
          <w:jc w:val="right"/>
        </w:trPr>
        <w:tc>
          <w:tcPr>
            <w:tcW w:w="5280" w:type="dxa"/>
            <w:gridSpan w:val="2"/>
          </w:tcPr>
          <w:p w:rsidR="00E529F1" w:rsidRPr="00E529F1" w:rsidRDefault="006A407B" w:rsidP="00E5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E529F1" w:rsidRPr="00E529F1">
              <w:rPr>
                <w:rFonts w:ascii="Times New Roman" w:hAnsi="Times New Roman" w:cs="Times New Roman"/>
                <w:sz w:val="24"/>
                <w:szCs w:val="24"/>
              </w:rPr>
              <w:t>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9F1" w:rsidRPr="00E529F1" w:rsidTr="00E529F1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07B" w:rsidRPr="00E529F1" w:rsidRDefault="006A407B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529F1" w:rsidRPr="00E529F1" w:rsidTr="00E529F1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9F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9F1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E529F1" w:rsidRPr="00E529F1" w:rsidTr="00E529F1">
        <w:trPr>
          <w:jc w:val="right"/>
        </w:trPr>
        <w:tc>
          <w:tcPr>
            <w:tcW w:w="2269" w:type="dxa"/>
            <w:tcBorders>
              <w:bottom w:val="single" w:sz="4" w:space="0" w:color="auto"/>
            </w:tcBorders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F1" w:rsidRPr="00E529F1" w:rsidTr="00E529F1">
        <w:trPr>
          <w:jc w:val="right"/>
        </w:trPr>
        <w:tc>
          <w:tcPr>
            <w:tcW w:w="2269" w:type="dxa"/>
            <w:tcBorders>
              <w:top w:val="single" w:sz="4" w:space="0" w:color="auto"/>
            </w:tcBorders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9F1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011" w:type="dxa"/>
          </w:tcPr>
          <w:p w:rsidR="00E529F1" w:rsidRPr="00E529F1" w:rsidRDefault="00E529F1" w:rsidP="00C1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9F1" w:rsidRPr="00E529F1" w:rsidRDefault="00E529F1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9F1" w:rsidRPr="00E529F1" w:rsidRDefault="00E529F1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9F1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платной услуги </w:t>
      </w: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«Питание в дневном оздоровительном лагере с дневным пребыванием детей (при двухразовом питании в день)»</w:t>
      </w: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1.1. Настоящий регламент определяет порядок оказания платной услуги по организации питания в дневном оздоровительном лагере с дневным пребыванием детей (далее — услуга) в </w:t>
      </w:r>
      <w:r w:rsidR="006A407B" w:rsidRPr="00EA3368">
        <w:rPr>
          <w:rFonts w:ascii="Times New Roman" w:hAnsi="Times New Roman" w:cs="Times New Roman"/>
          <w:sz w:val="24"/>
          <w:szCs w:val="24"/>
        </w:rPr>
        <w:t xml:space="preserve">Муниципальном бюджетном общеобразовательном </w:t>
      </w:r>
      <w:r w:rsidRPr="00EA3368">
        <w:rPr>
          <w:rFonts w:ascii="Times New Roman" w:hAnsi="Times New Roman" w:cs="Times New Roman"/>
          <w:sz w:val="24"/>
          <w:szCs w:val="24"/>
        </w:rPr>
        <w:t xml:space="preserve"> учреждении «Средняя общеобразовательная школа №1</w:t>
      </w:r>
      <w:r w:rsidR="006A407B" w:rsidRPr="00EA3368">
        <w:rPr>
          <w:rFonts w:ascii="Times New Roman" w:hAnsi="Times New Roman" w:cs="Times New Roman"/>
          <w:sz w:val="24"/>
          <w:szCs w:val="24"/>
        </w:rPr>
        <w:t>7</w:t>
      </w:r>
      <w:r w:rsidRPr="00EA3368">
        <w:rPr>
          <w:rFonts w:ascii="Times New Roman" w:hAnsi="Times New Roman" w:cs="Times New Roman"/>
          <w:sz w:val="24"/>
          <w:szCs w:val="24"/>
        </w:rPr>
        <w:t>»</w:t>
      </w:r>
      <w:r w:rsidRPr="00E529F1">
        <w:rPr>
          <w:rFonts w:ascii="Times New Roman" w:hAnsi="Times New Roman" w:cs="Times New Roman"/>
          <w:sz w:val="24"/>
          <w:szCs w:val="24"/>
        </w:rPr>
        <w:t xml:space="preserve"> (далее — Учреждение).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1.2. Услуга предоставляется в период работы лагеря и включает двухразовое питание (завтрак и обед) для детей, посещающих лагерь.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1.3. Оказание услуги осуществляется на основании лицензии на образовательную деятельность, санитарно-эпидемиологического заключения и в соответствии с законодательством Российской Федерации.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2. Порядок записи и приёма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2.1. </w:t>
      </w:r>
      <w:r w:rsidR="005942D1" w:rsidRPr="00E529F1">
        <w:rPr>
          <w:rFonts w:ascii="Times New Roman" w:hAnsi="Times New Roman" w:cs="Times New Roman"/>
          <w:sz w:val="24"/>
          <w:szCs w:val="24"/>
        </w:rPr>
        <w:t xml:space="preserve">Услуга оказывается </w:t>
      </w:r>
      <w:r w:rsidR="00E529F1" w:rsidRPr="00E529F1">
        <w:rPr>
          <w:rFonts w:ascii="Times New Roman" w:hAnsi="Times New Roman" w:cs="Times New Roman"/>
          <w:sz w:val="24"/>
          <w:szCs w:val="24"/>
        </w:rPr>
        <w:t>м</w:t>
      </w:r>
      <w:r w:rsidR="005942D1" w:rsidRPr="00E529F1">
        <w:rPr>
          <w:rFonts w:ascii="Times New Roman" w:hAnsi="Times New Roman" w:cs="Times New Roman"/>
          <w:sz w:val="24"/>
          <w:szCs w:val="24"/>
        </w:rPr>
        <w:t xml:space="preserve">униципальным </w:t>
      </w:r>
      <w:proofErr w:type="gramStart"/>
      <w:r w:rsidR="005942D1" w:rsidRPr="00E529F1">
        <w:rPr>
          <w:rFonts w:ascii="Times New Roman" w:hAnsi="Times New Roman" w:cs="Times New Roman"/>
          <w:sz w:val="24"/>
          <w:szCs w:val="24"/>
        </w:rPr>
        <w:t>учреждениям</w:t>
      </w:r>
      <w:proofErr w:type="gramEnd"/>
      <w:r w:rsidR="005942D1" w:rsidRPr="00E529F1">
        <w:rPr>
          <w:rFonts w:ascii="Times New Roman" w:hAnsi="Times New Roman" w:cs="Times New Roman"/>
          <w:sz w:val="24"/>
          <w:szCs w:val="24"/>
        </w:rPr>
        <w:t xml:space="preserve"> расположенным на терри</w:t>
      </w:r>
      <w:r w:rsidR="00781549">
        <w:rPr>
          <w:rFonts w:ascii="Times New Roman" w:hAnsi="Times New Roman" w:cs="Times New Roman"/>
          <w:sz w:val="24"/>
          <w:szCs w:val="24"/>
        </w:rPr>
        <w:t>тории муниципального округа</w:t>
      </w:r>
      <w:r w:rsidR="005942D1" w:rsidRPr="00E529F1">
        <w:rPr>
          <w:rFonts w:ascii="Times New Roman" w:hAnsi="Times New Roman" w:cs="Times New Roman"/>
          <w:sz w:val="24"/>
          <w:szCs w:val="24"/>
        </w:rPr>
        <w:t xml:space="preserve"> город Алапаевск</w:t>
      </w:r>
      <w:r w:rsidRPr="00E529F1">
        <w:rPr>
          <w:rFonts w:ascii="Times New Roman" w:hAnsi="Times New Roman" w:cs="Times New Roman"/>
          <w:sz w:val="24"/>
          <w:szCs w:val="24"/>
        </w:rPr>
        <w:t>.</w:t>
      </w:r>
    </w:p>
    <w:p w:rsidR="00C14574" w:rsidRPr="00E529F1" w:rsidRDefault="00C14574" w:rsidP="00594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2.2. </w:t>
      </w:r>
      <w:r w:rsidR="005942D1" w:rsidRPr="00E529F1">
        <w:rPr>
          <w:rFonts w:ascii="Times New Roman" w:hAnsi="Times New Roman" w:cs="Times New Roman"/>
          <w:sz w:val="24"/>
          <w:szCs w:val="24"/>
        </w:rPr>
        <w:t>Услуга оказывается на основании заключенного договора.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3. Сроки и условия оказания услуги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2D1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3.1. Услуга оказывается в период работы дневного оздоровительного лагеря, установленного приказом директора Учреждения.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3.2. Режим питания:</w:t>
      </w:r>
    </w:p>
    <w:p w:rsidR="00C14574" w:rsidRPr="00EA3368" w:rsidRDefault="00834BE3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368">
        <w:rPr>
          <w:rFonts w:ascii="Times New Roman" w:hAnsi="Times New Roman" w:cs="Times New Roman"/>
          <w:sz w:val="24"/>
          <w:szCs w:val="24"/>
        </w:rPr>
        <w:t>завтрак — с 9:15 до 9:5</w:t>
      </w:r>
      <w:r w:rsidR="00C14574" w:rsidRPr="00EA3368">
        <w:rPr>
          <w:rFonts w:ascii="Times New Roman" w:hAnsi="Times New Roman" w:cs="Times New Roman"/>
          <w:sz w:val="24"/>
          <w:szCs w:val="24"/>
        </w:rPr>
        <w:t>0;</w:t>
      </w:r>
    </w:p>
    <w:p w:rsidR="005942D1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368">
        <w:rPr>
          <w:rFonts w:ascii="Times New Roman" w:hAnsi="Times New Roman" w:cs="Times New Roman"/>
          <w:sz w:val="24"/>
          <w:szCs w:val="24"/>
        </w:rPr>
        <w:t>обе</w:t>
      </w:r>
      <w:r w:rsidR="00834BE3" w:rsidRPr="00EA3368">
        <w:rPr>
          <w:rFonts w:ascii="Times New Roman" w:hAnsi="Times New Roman" w:cs="Times New Roman"/>
          <w:sz w:val="24"/>
          <w:szCs w:val="24"/>
        </w:rPr>
        <w:t>д — с 13:00 до 13:4</w:t>
      </w:r>
      <w:r w:rsidR="006A407B" w:rsidRPr="00EA3368">
        <w:rPr>
          <w:rFonts w:ascii="Times New Roman" w:hAnsi="Times New Roman" w:cs="Times New Roman"/>
          <w:sz w:val="24"/>
          <w:szCs w:val="24"/>
        </w:rPr>
        <w:t>0</w:t>
      </w:r>
      <w:r w:rsidRPr="00EA336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942D1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3.</w:t>
      </w:r>
      <w:r w:rsidR="00E529F1" w:rsidRPr="00E529F1">
        <w:rPr>
          <w:rFonts w:ascii="Times New Roman" w:hAnsi="Times New Roman" w:cs="Times New Roman"/>
          <w:sz w:val="24"/>
          <w:szCs w:val="24"/>
        </w:rPr>
        <w:t>3.</w:t>
      </w:r>
      <w:r w:rsidRPr="00E529F1">
        <w:rPr>
          <w:rFonts w:ascii="Times New Roman" w:hAnsi="Times New Roman" w:cs="Times New Roman"/>
          <w:sz w:val="24"/>
          <w:szCs w:val="24"/>
        </w:rPr>
        <w:t xml:space="preserve"> Меню разрабатывается с учётом возрастных особенностей детей, требований СанПиН и утверждается директором Учреждения.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3.4. Питание организовано в столовой Учреждения, соответствующей санитарным нормам.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4. Порядок оплаты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2D1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4.1. Стоимость услуги определяется </w:t>
      </w:r>
      <w:r w:rsidR="005942D1" w:rsidRPr="00E529F1">
        <w:rPr>
          <w:rFonts w:ascii="Times New Roman" w:hAnsi="Times New Roman" w:cs="Times New Roman"/>
          <w:sz w:val="24"/>
          <w:szCs w:val="24"/>
        </w:rPr>
        <w:t>решением Думы Муниципального округа город Алапае</w:t>
      </w:r>
      <w:proofErr w:type="gramStart"/>
      <w:r w:rsidR="005942D1" w:rsidRPr="00E529F1">
        <w:rPr>
          <w:rFonts w:ascii="Times New Roman" w:hAnsi="Times New Roman" w:cs="Times New Roman"/>
          <w:sz w:val="24"/>
          <w:szCs w:val="24"/>
        </w:rPr>
        <w:t>вск Св</w:t>
      </w:r>
      <w:proofErr w:type="gramEnd"/>
      <w:r w:rsidR="005942D1" w:rsidRPr="00E529F1">
        <w:rPr>
          <w:rFonts w:ascii="Times New Roman" w:hAnsi="Times New Roman" w:cs="Times New Roman"/>
          <w:sz w:val="24"/>
          <w:szCs w:val="24"/>
        </w:rPr>
        <w:t>ердловской области</w:t>
      </w:r>
      <w:r w:rsidRPr="00E529F1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сайте.</w:t>
      </w:r>
    </w:p>
    <w:p w:rsidR="005942D1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="005942D1" w:rsidRPr="00E529F1">
        <w:rPr>
          <w:rFonts w:ascii="Times New Roman" w:hAnsi="Times New Roman" w:cs="Times New Roman"/>
          <w:sz w:val="24"/>
          <w:szCs w:val="24"/>
        </w:rPr>
        <w:t>авансовым платежом на основании выставленного счета Исполнителя, путем безналичного перечисления денежных средств на внебюджетный расчетный счёт Исполнителя</w:t>
      </w:r>
      <w:r w:rsidRPr="00E529F1">
        <w:rPr>
          <w:rFonts w:ascii="Times New Roman" w:hAnsi="Times New Roman" w:cs="Times New Roman"/>
          <w:sz w:val="24"/>
          <w:szCs w:val="24"/>
        </w:rPr>
        <w:t>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4.3. В случае просрочки оплаты более чем на 10 дней Учреждение вправе приостановить оказание услуги до погашения задолженности.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5.1. Учреждение обязано:</w:t>
      </w:r>
    </w:p>
    <w:p w:rsidR="00C14574" w:rsidRPr="00E529F1" w:rsidRDefault="00C14574" w:rsidP="00E529F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lastRenderedPageBreak/>
        <w:t>обеспечить организацию питания в соответствии с утверждённым меню и санитарными нормами;</w:t>
      </w:r>
    </w:p>
    <w:p w:rsidR="00C14574" w:rsidRPr="00E529F1" w:rsidRDefault="00C14574" w:rsidP="00E529F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5942D1" w:rsidRPr="00E529F1">
        <w:rPr>
          <w:rFonts w:ascii="Times New Roman" w:hAnsi="Times New Roman" w:cs="Times New Roman"/>
          <w:sz w:val="24"/>
          <w:szCs w:val="24"/>
        </w:rPr>
        <w:t>заказчика</w:t>
      </w:r>
      <w:r w:rsidRPr="00E529F1">
        <w:rPr>
          <w:rFonts w:ascii="Times New Roman" w:hAnsi="Times New Roman" w:cs="Times New Roman"/>
          <w:sz w:val="24"/>
          <w:szCs w:val="24"/>
        </w:rPr>
        <w:t xml:space="preserve"> о режиме питания и особенностях меню;</w:t>
      </w:r>
    </w:p>
    <w:p w:rsidR="005942D1" w:rsidRPr="00E529F1" w:rsidRDefault="00C14574" w:rsidP="00E529F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создать безопасные условия для приёма пищи.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5.2. </w:t>
      </w:r>
      <w:r w:rsidR="005942D1" w:rsidRPr="00E529F1">
        <w:rPr>
          <w:rFonts w:ascii="Times New Roman" w:hAnsi="Times New Roman" w:cs="Times New Roman"/>
          <w:sz w:val="24"/>
          <w:szCs w:val="24"/>
        </w:rPr>
        <w:t>Заказчик обязан</w:t>
      </w:r>
      <w:r w:rsidRPr="00E529F1">
        <w:rPr>
          <w:rFonts w:ascii="Times New Roman" w:hAnsi="Times New Roman" w:cs="Times New Roman"/>
          <w:sz w:val="24"/>
          <w:szCs w:val="24"/>
        </w:rPr>
        <w:t>:</w:t>
      </w:r>
    </w:p>
    <w:p w:rsidR="00C14574" w:rsidRPr="00E529F1" w:rsidRDefault="00C14574" w:rsidP="00E529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своевременно оплачивать услугу;</w:t>
      </w:r>
    </w:p>
    <w:p w:rsidR="00C14574" w:rsidRPr="00E529F1" w:rsidRDefault="00C14574" w:rsidP="00E529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сообщать о наличии у ребёнка пищевых аллергий или противопоказаний;</w:t>
      </w:r>
    </w:p>
    <w:p w:rsidR="00C14574" w:rsidRPr="00E529F1" w:rsidRDefault="00C14574" w:rsidP="00E529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Учреждения.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6. Ответственность и порядок разрешения споров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6.1. Споры и разногласия решаются путём переговоров, при </w:t>
      </w:r>
      <w:proofErr w:type="spellStart"/>
      <w:r w:rsidRPr="00E529F1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E529F1">
        <w:rPr>
          <w:rFonts w:ascii="Times New Roman" w:hAnsi="Times New Roman" w:cs="Times New Roman"/>
          <w:sz w:val="24"/>
          <w:szCs w:val="24"/>
        </w:rPr>
        <w:t xml:space="preserve"> согласия — в установленном законом порядке.6.2. Ответственность за качество услуги несёт Учреждение в соответствии с договором и законодательством РФ.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574" w:rsidRPr="00E529F1" w:rsidRDefault="00C14574" w:rsidP="00C14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9F1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>7.1. Настоящий регламент вступает в силу с момента утверждения директором Учреждения и размещается на официальном сайте.</w:t>
      </w:r>
    </w:p>
    <w:p w:rsidR="00C14574" w:rsidRPr="00E529F1" w:rsidRDefault="00C14574" w:rsidP="00C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F1">
        <w:rPr>
          <w:rFonts w:ascii="Times New Roman" w:hAnsi="Times New Roman" w:cs="Times New Roman"/>
          <w:sz w:val="24"/>
          <w:szCs w:val="24"/>
        </w:rPr>
        <w:t xml:space="preserve">7.2. Изменения и дополнения вносятся приказом директора и доводятся до сведения родителей (законных представителей) не </w:t>
      </w:r>
      <w:proofErr w:type="gramStart"/>
      <w:r w:rsidRPr="00E529F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529F1">
        <w:rPr>
          <w:rFonts w:ascii="Times New Roman" w:hAnsi="Times New Roman" w:cs="Times New Roman"/>
          <w:sz w:val="24"/>
          <w:szCs w:val="24"/>
        </w:rPr>
        <w:t xml:space="preserve"> чем за 10 дней до вступления в силу.</w:t>
      </w:r>
    </w:p>
    <w:p w:rsidR="00C82011" w:rsidRPr="00C60FBA" w:rsidRDefault="00C82011" w:rsidP="00C60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2011" w:rsidRPr="00C60FBA" w:rsidSect="00E529F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3AA"/>
    <w:multiLevelType w:val="hybridMultilevel"/>
    <w:tmpl w:val="8814E09C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B03DB9"/>
    <w:multiLevelType w:val="multilevel"/>
    <w:tmpl w:val="3B7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31AAA"/>
    <w:multiLevelType w:val="multilevel"/>
    <w:tmpl w:val="62E2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0467E"/>
    <w:multiLevelType w:val="hybridMultilevel"/>
    <w:tmpl w:val="09B49262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DE4D6F"/>
    <w:multiLevelType w:val="hybridMultilevel"/>
    <w:tmpl w:val="B6161672"/>
    <w:lvl w:ilvl="0" w:tplc="F3A2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7F2FBB"/>
    <w:multiLevelType w:val="multilevel"/>
    <w:tmpl w:val="B1D6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BA"/>
    <w:rsid w:val="005942D1"/>
    <w:rsid w:val="006A407B"/>
    <w:rsid w:val="00781549"/>
    <w:rsid w:val="00834BE3"/>
    <w:rsid w:val="00C020E6"/>
    <w:rsid w:val="00C14574"/>
    <w:rsid w:val="00C60FBA"/>
    <w:rsid w:val="00C82011"/>
    <w:rsid w:val="00E529F1"/>
    <w:rsid w:val="00EA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BA"/>
    <w:pPr>
      <w:ind w:left="720"/>
      <w:contextualSpacing/>
    </w:pPr>
  </w:style>
  <w:style w:type="table" w:styleId="a4">
    <w:name w:val="Table Grid"/>
    <w:basedOn w:val="a1"/>
    <w:uiPriority w:val="59"/>
    <w:rsid w:val="00E5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BA"/>
    <w:pPr>
      <w:ind w:left="720"/>
      <w:contextualSpacing/>
    </w:pPr>
  </w:style>
  <w:style w:type="table" w:styleId="a4">
    <w:name w:val="Table Grid"/>
    <w:basedOn w:val="a1"/>
    <w:uiPriority w:val="59"/>
    <w:rsid w:val="00E5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10</cp:revision>
  <cp:lastPrinted>2026-04-08T10:33:00Z</cp:lastPrinted>
  <dcterms:created xsi:type="dcterms:W3CDTF">2026-04-01T06:35:00Z</dcterms:created>
  <dcterms:modified xsi:type="dcterms:W3CDTF">2026-04-08T10:33:00Z</dcterms:modified>
</cp:coreProperties>
</file>